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3E85" w14:textId="77777777" w:rsidR="00463487" w:rsidRDefault="00000000">
      <w:pPr>
        <w:spacing w:before="292"/>
        <w:ind w:left="2363" w:right="2363"/>
        <w:jc w:val="center"/>
        <w:rPr>
          <w:b/>
          <w:sz w:val="24"/>
        </w:rPr>
      </w:pPr>
      <w:r>
        <w:rPr>
          <w:b/>
          <w:sz w:val="24"/>
        </w:rPr>
        <w:t>ETİK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SİSTEMİNDE (BAŞVURU DOSYASINDA)</w:t>
      </w:r>
    </w:p>
    <w:p w14:paraId="1FFA525B" w14:textId="77777777" w:rsidR="00463487" w:rsidRDefault="00000000">
      <w:pPr>
        <w:spacing w:line="293" w:lineRule="exact"/>
        <w:ind w:left="604" w:right="605"/>
        <w:jc w:val="center"/>
        <w:rPr>
          <w:b/>
          <w:sz w:val="24"/>
        </w:rPr>
      </w:pPr>
      <w:r>
        <w:rPr>
          <w:b/>
          <w:sz w:val="24"/>
        </w:rPr>
        <w:t>BULUNMASI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(ASGARİ)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BELGELER</w:t>
      </w:r>
    </w:p>
    <w:p w14:paraId="61361EF6" w14:textId="77777777" w:rsidR="00463487" w:rsidRDefault="00000000">
      <w:pPr>
        <w:spacing w:before="244"/>
        <w:ind w:left="604" w:right="605"/>
        <w:jc w:val="center"/>
        <w:rPr>
          <w:sz w:val="20"/>
        </w:rPr>
      </w:pPr>
      <w:r>
        <w:rPr>
          <w:sz w:val="20"/>
        </w:rPr>
        <w:t>Tüm</w:t>
      </w:r>
      <w:r>
        <w:rPr>
          <w:spacing w:val="-9"/>
          <w:sz w:val="20"/>
        </w:rPr>
        <w:t xml:space="preserve"> </w:t>
      </w:r>
      <w:r>
        <w:rPr>
          <w:sz w:val="20"/>
        </w:rPr>
        <w:t>bilgi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belgeler</w:t>
      </w:r>
      <w:r>
        <w:rPr>
          <w:spacing w:val="-6"/>
          <w:sz w:val="20"/>
        </w:rPr>
        <w:t xml:space="preserve"> </w:t>
      </w:r>
      <w:r>
        <w:rPr>
          <w:sz w:val="20"/>
        </w:rPr>
        <w:t>TDK</w:t>
      </w:r>
      <w:r>
        <w:rPr>
          <w:spacing w:val="-5"/>
          <w:sz w:val="20"/>
        </w:rPr>
        <w:t xml:space="preserve"> </w:t>
      </w:r>
      <w:r>
        <w:rPr>
          <w:sz w:val="20"/>
        </w:rPr>
        <w:t>yazım,</w:t>
      </w:r>
      <w:r>
        <w:rPr>
          <w:spacing w:val="-6"/>
          <w:sz w:val="20"/>
        </w:rPr>
        <w:t xml:space="preserve"> </w:t>
      </w:r>
      <w:r>
        <w:rPr>
          <w:sz w:val="20"/>
        </w:rPr>
        <w:t>imla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noktalama</w:t>
      </w:r>
      <w:r>
        <w:rPr>
          <w:spacing w:val="-6"/>
          <w:sz w:val="20"/>
        </w:rPr>
        <w:t xml:space="preserve"> </w:t>
      </w:r>
      <w:r>
        <w:rPr>
          <w:sz w:val="20"/>
        </w:rPr>
        <w:t>kurallarına</w:t>
      </w:r>
      <w:r>
        <w:rPr>
          <w:spacing w:val="-5"/>
          <w:sz w:val="20"/>
        </w:rPr>
        <w:t xml:space="preserve"> </w:t>
      </w:r>
      <w:r>
        <w:rPr>
          <w:sz w:val="20"/>
        </w:rPr>
        <w:t>uygun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sunulmalıdır</w:t>
      </w:r>
    </w:p>
    <w:p w14:paraId="744E9C28" w14:textId="77777777" w:rsidR="00463487" w:rsidRDefault="00000000">
      <w:pPr>
        <w:spacing w:before="1"/>
        <w:ind w:left="604" w:right="603"/>
        <w:jc w:val="center"/>
        <w:rPr>
          <w:sz w:val="20"/>
        </w:rPr>
      </w:pPr>
      <w:r>
        <w:rPr>
          <w:sz w:val="20"/>
        </w:rPr>
        <w:t>Tüm</w:t>
      </w:r>
      <w:r>
        <w:rPr>
          <w:spacing w:val="-4"/>
          <w:sz w:val="20"/>
        </w:rPr>
        <w:t xml:space="preserve"> </w:t>
      </w:r>
      <w:r>
        <w:rPr>
          <w:sz w:val="20"/>
        </w:rPr>
        <w:t>içerik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açıklamalar</w:t>
      </w:r>
      <w:r>
        <w:rPr>
          <w:spacing w:val="-3"/>
          <w:sz w:val="20"/>
        </w:rPr>
        <w:t xml:space="preserve"> </w:t>
      </w:r>
      <w:r>
        <w:rPr>
          <w:sz w:val="20"/>
        </w:rPr>
        <w:t>akademik</w:t>
      </w:r>
      <w:r>
        <w:rPr>
          <w:spacing w:val="-3"/>
          <w:sz w:val="20"/>
        </w:rPr>
        <w:t xml:space="preserve"> </w:t>
      </w:r>
      <w:r>
        <w:rPr>
          <w:sz w:val="20"/>
        </w:rPr>
        <w:t>norm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etiğe</w:t>
      </w:r>
      <w:r>
        <w:rPr>
          <w:spacing w:val="-3"/>
          <w:sz w:val="20"/>
        </w:rPr>
        <w:t xml:space="preserve"> </w:t>
      </w:r>
      <w:r>
        <w:rPr>
          <w:sz w:val="20"/>
        </w:rPr>
        <w:t>uygun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mantıksal</w:t>
      </w:r>
      <w:r>
        <w:rPr>
          <w:spacing w:val="-3"/>
          <w:sz w:val="20"/>
        </w:rPr>
        <w:t xml:space="preserve"> </w:t>
      </w:r>
      <w:r>
        <w:rPr>
          <w:sz w:val="20"/>
        </w:rPr>
        <w:t>bütünlükte</w:t>
      </w:r>
      <w:r>
        <w:rPr>
          <w:spacing w:val="-3"/>
          <w:sz w:val="20"/>
        </w:rPr>
        <w:t xml:space="preserve"> </w:t>
      </w:r>
      <w:r>
        <w:rPr>
          <w:sz w:val="20"/>
        </w:rPr>
        <w:t>sunulmalıdır Güncel literatüre (atıfla da güncel APA formatına) uygun hazırlanmalıdır</w:t>
      </w:r>
    </w:p>
    <w:p w14:paraId="06C98DBD" w14:textId="77777777" w:rsidR="00463487" w:rsidRDefault="00463487">
      <w:pPr>
        <w:pStyle w:val="GvdeMetni"/>
        <w:spacing w:before="2"/>
        <w:rPr>
          <w:sz w:val="20"/>
        </w:rPr>
      </w:pPr>
    </w:p>
    <w:p w14:paraId="7D4F5204" w14:textId="77777777" w:rsidR="00463487" w:rsidRDefault="00000000">
      <w:pPr>
        <w:ind w:left="141"/>
        <w:rPr>
          <w:i/>
          <w:sz w:val="24"/>
        </w:rPr>
      </w:pPr>
      <w:r>
        <w:rPr>
          <w:b/>
          <w:sz w:val="24"/>
        </w:rPr>
        <w:t>Başvuru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Numarası</w:t>
      </w:r>
      <w:r>
        <w:rPr>
          <w:b/>
          <w:spacing w:val="-1"/>
          <w:sz w:val="24"/>
        </w:rPr>
        <w:t xml:space="preserve"> </w:t>
      </w:r>
      <w:r>
        <w:rPr>
          <w:i/>
          <w:color w:val="FF0000"/>
          <w:sz w:val="24"/>
        </w:rPr>
        <w:t>(Başvuru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sonrasında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sistem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kendisi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otomatik</w:t>
      </w:r>
      <w:r>
        <w:rPr>
          <w:i/>
          <w:color w:val="FF0000"/>
          <w:spacing w:val="-2"/>
          <w:sz w:val="24"/>
        </w:rPr>
        <w:t xml:space="preserve"> vermelidir)</w:t>
      </w:r>
    </w:p>
    <w:p w14:paraId="670A52CB" w14:textId="77777777" w:rsidR="00463487" w:rsidRDefault="00000000">
      <w:pPr>
        <w:pStyle w:val="GvdeMetni"/>
        <w:ind w:left="141" w:right="5637"/>
      </w:pPr>
      <w:r w:rsidRPr="009C5BB8">
        <w:rPr>
          <w:color w:val="000000"/>
        </w:rPr>
        <w:t>Başvuru Başlığı (İlk Har</w:t>
      </w:r>
      <w:r>
        <w:rPr>
          <w:color w:val="000000"/>
        </w:rPr>
        <w:t>fleri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 xml:space="preserve">Büyük) </w:t>
      </w:r>
      <w:r w:rsidRPr="009C5BB8">
        <w:rPr>
          <w:color w:val="000000"/>
        </w:rPr>
        <w:t>Başvuru</w:t>
      </w:r>
      <w:r>
        <w:rPr>
          <w:color w:val="000000"/>
        </w:rPr>
        <w:t xml:space="preserve"> Niteliği / Türü (işaretli)</w:t>
      </w:r>
    </w:p>
    <w:p w14:paraId="121732F4" w14:textId="77777777" w:rsidR="00463487" w:rsidRDefault="00000000">
      <w:pPr>
        <w:pStyle w:val="Balk1"/>
        <w:spacing w:before="293"/>
      </w:pPr>
      <w:r>
        <w:t>Başvuruyu</w:t>
      </w:r>
      <w:r>
        <w:rPr>
          <w:spacing w:val="-1"/>
        </w:rPr>
        <w:t xml:space="preserve"> </w:t>
      </w:r>
      <w:r>
        <w:t>Yapan</w:t>
      </w:r>
      <w:r>
        <w:rPr>
          <w:spacing w:val="-1"/>
        </w:rPr>
        <w:t xml:space="preserve"> </w:t>
      </w:r>
      <w:r>
        <w:t xml:space="preserve">Sorumlu </w:t>
      </w:r>
      <w:r>
        <w:rPr>
          <w:spacing w:val="-2"/>
        </w:rPr>
        <w:t>Araştırmacı</w:t>
      </w:r>
    </w:p>
    <w:p w14:paraId="1F0A8220" w14:textId="77777777" w:rsidR="00463487" w:rsidRDefault="00000000">
      <w:pPr>
        <w:pStyle w:val="GvdeMetni"/>
        <w:ind w:left="141" w:right="6697"/>
      </w:pPr>
      <w:r>
        <w:t>Adı</w:t>
      </w:r>
      <w:r>
        <w:rPr>
          <w:spacing w:val="-13"/>
        </w:rPr>
        <w:t xml:space="preserve"> </w:t>
      </w:r>
      <w:r>
        <w:t>Soyadı</w:t>
      </w:r>
      <w:r>
        <w:rPr>
          <w:spacing w:val="-13"/>
        </w:rPr>
        <w:t xml:space="preserve"> </w:t>
      </w:r>
      <w:r>
        <w:t>(varsa</w:t>
      </w:r>
      <w:r>
        <w:rPr>
          <w:spacing w:val="-13"/>
        </w:rPr>
        <w:t xml:space="preserve"> </w:t>
      </w:r>
      <w:r>
        <w:t xml:space="preserve">unvanı) </w:t>
      </w:r>
      <w:proofErr w:type="gramStart"/>
      <w:r>
        <w:t>TC</w:t>
      </w:r>
      <w:proofErr w:type="gramEnd"/>
      <w:r>
        <w:t xml:space="preserve"> Kimlik Numarası Kurum Bilgileri</w:t>
      </w:r>
    </w:p>
    <w:p w14:paraId="2A23993D" w14:textId="092817CA" w:rsidR="00463487" w:rsidRDefault="00000000" w:rsidP="009C5BB8">
      <w:pPr>
        <w:pStyle w:val="GvdeMetni"/>
        <w:ind w:left="141" w:right="5637"/>
      </w:pP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215CD7F0" wp14:editId="01D4C36B">
                <wp:simplePos x="0" y="0"/>
                <wp:positionH relativeFrom="page">
                  <wp:posOffset>899160</wp:posOffset>
                </wp:positionH>
                <wp:positionV relativeFrom="paragraph">
                  <wp:posOffset>290794</wp:posOffset>
                </wp:positionV>
                <wp:extent cx="13163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355">
                              <a:moveTo>
                                <a:pt x="0" y="0"/>
                              </a:moveTo>
                              <a:lnTo>
                                <a:pt x="1316310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A66FA" id="Graphic 8" o:spid="_x0000_s1026" style="position:absolute;margin-left:70.8pt;margin-top:22.9pt;width:103.65pt;height: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FQFQIAAFwEAAAOAAAAZHJzL2Uyb0RvYy54bWysVMGO2jAQvVfqP1i+lxAQUEWEVbWIqtJq&#10;u9Ky6tk4DonqeNyxIeHvO3YSoNtb1Yv17JmM35s3zvqhazQ7K3Q1mJynkylnykgoanPM+dt+9+kz&#10;Z84LUwgNRuX8ohx/2Hz8sG5tpmZQgS4UMipiXNbanFfe2yxJnKxUI9wErDIULAEb4WmLx6RA0VL1&#10;Riez6XSZtICFRZDKOTrd9kG+ifXLUkn/vSyd8kznnLj5uGJcD2FNNmuRHVHYqpYDDfEPLBpRG7r0&#10;WmorvGAnrP8q1dQSwUHpJxKaBMqylipqIDXp9J2a10pYFbVQc5y9tsn9v7Ly+fxqXzBQd/YJ5E9H&#10;HUla67JrJGzckNOV2IRcIs662MXLtYuq80zSYTpPl/PFgjNJsXS2ik1ORDZ+K0/Of1UQ64jzk/O9&#10;B8WIRDUi2ZkRIjkZPNTRQ88ZeYickYeH3kMrfPgukAuQtTci4ayBs9pDjPp3zInaLarNfVaUktLc&#10;jCopt88gEK6hXvUgXk34Xpw2kcVstZjH2XCg62JXax1oODweHjWysyBVu9VyvpwHIVTijzSLzm+F&#10;q/q8GBrStBmM6r0JLh2guLwga2mcc+5+nQQqzvQ3Q/MSZn8EOILDCNDrR4gvJHaI7tx3PwRaFq7P&#10;uSdrn2GcRpGNrgXt19zwpYEvJw9lHSyNQ9QzGjY0wlHg8NzCG7nfx6zbT2HzGwAA//8DAFBLAwQU&#10;AAYACAAAACEA0h+TA9wAAAAJAQAADwAAAGRycy9kb3ducmV2LnhtbEyPwU7DMBBE70j8g7VI3Khd&#10;CCGEOBWqQJwJIMRtGy9J1NiObDdN/57lBMeZfZqdqTaLHcVMIQ7eaVivFAhyrTeD6zS8vz1fFSBi&#10;Qmdw9I40nCjCpj4/q7A0/uheaW5SJzjExRI19ClNpZSx7cliXPmJHN++fbCYWIZOmoBHDrejvFYq&#10;lxYHxx96nGjbU7tvDlaDfQmFoa9TMTfd3fZjj0/mE5XWlxfL4wOIREv6g+G3PleHmjvt/MGZKEbW&#10;2TpnVEN2yxMYuMmKexA7NnIFsq7k/wX1DwAAAP//AwBQSwECLQAUAAYACAAAACEAtoM4kv4AAADh&#10;AQAAEwAAAAAAAAAAAAAAAAAAAAAAW0NvbnRlbnRfVHlwZXNdLnhtbFBLAQItABQABgAIAAAAIQA4&#10;/SH/1gAAAJQBAAALAAAAAAAAAAAAAAAAAC8BAABfcmVscy8ucmVsc1BLAQItABQABgAIAAAAIQCH&#10;43FQFQIAAFwEAAAOAAAAAAAAAAAAAAAAAC4CAABkcnMvZTJvRG9jLnhtbFBLAQItABQABgAIAAAA&#10;IQDSH5MD3AAAAAkBAAAPAAAAAAAAAAAAAAAAAG8EAABkcnMvZG93bnJldi54bWxQSwUGAAAAAAQA&#10;BADzAAAAeAUAAAAA&#10;" path="m,l1316310,e" filled="f" strokecolor="#f76363" strokeweight=".35425mm">
                <v:path arrowok="t"/>
                <w10:wrap anchorx="page"/>
              </v:shape>
            </w:pict>
          </mc:Fallback>
        </mc:AlternateContent>
      </w:r>
      <w:r>
        <w:t>İletişim</w:t>
      </w:r>
      <w:r>
        <w:rPr>
          <w:spacing w:val="-10"/>
        </w:rPr>
        <w:t xml:space="preserve"> </w:t>
      </w:r>
      <w:r>
        <w:t>Bilgileri</w:t>
      </w:r>
      <w:r>
        <w:rPr>
          <w:spacing w:val="-10"/>
        </w:rPr>
        <w:t xml:space="preserve"> </w:t>
      </w:r>
      <w:r>
        <w:t>(GSM,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Posta) </w:t>
      </w:r>
    </w:p>
    <w:p w14:paraId="32BA7853" w14:textId="77777777" w:rsidR="00463487" w:rsidRDefault="00000000">
      <w:pPr>
        <w:spacing w:before="292"/>
        <w:ind w:left="141"/>
        <w:rPr>
          <w:i/>
          <w:sz w:val="24"/>
        </w:rPr>
      </w:pPr>
      <w:r>
        <w:rPr>
          <w:b/>
          <w:sz w:val="24"/>
        </w:rPr>
        <w:t>Diğer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Araştırmacılar </w:t>
      </w:r>
      <w:r>
        <w:rPr>
          <w:i/>
          <w:color w:val="FF0000"/>
          <w:sz w:val="24"/>
        </w:rPr>
        <w:t>(Tez ise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danışman belirtilmeli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ve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 xml:space="preserve">başvuru öncesi onayı </w:t>
      </w:r>
      <w:r>
        <w:rPr>
          <w:i/>
          <w:color w:val="FF0000"/>
          <w:spacing w:val="-2"/>
          <w:sz w:val="24"/>
        </w:rPr>
        <w:t>alınmalıdır)</w:t>
      </w:r>
    </w:p>
    <w:p w14:paraId="36A6E6B6" w14:textId="77777777" w:rsidR="00463487" w:rsidRDefault="00000000">
      <w:pPr>
        <w:pStyle w:val="GvdeMetni"/>
        <w:ind w:left="141" w:right="6697"/>
      </w:pPr>
      <w:r>
        <w:t>Adı</w:t>
      </w:r>
      <w:r>
        <w:rPr>
          <w:spacing w:val="-13"/>
        </w:rPr>
        <w:t xml:space="preserve"> </w:t>
      </w:r>
      <w:r>
        <w:t>Soyadı</w:t>
      </w:r>
      <w:r>
        <w:rPr>
          <w:spacing w:val="-13"/>
        </w:rPr>
        <w:t xml:space="preserve"> </w:t>
      </w:r>
      <w:r>
        <w:t>(varsa</w:t>
      </w:r>
      <w:r>
        <w:rPr>
          <w:spacing w:val="-13"/>
        </w:rPr>
        <w:t xml:space="preserve"> </w:t>
      </w:r>
      <w:r>
        <w:t xml:space="preserve">unvanı) </w:t>
      </w:r>
      <w:proofErr w:type="gramStart"/>
      <w:r>
        <w:t>TC</w:t>
      </w:r>
      <w:proofErr w:type="gramEnd"/>
      <w:r>
        <w:t xml:space="preserve"> Kimlik Numarası Kurum Bilgileri</w:t>
      </w:r>
    </w:p>
    <w:p w14:paraId="298A926B" w14:textId="62255D13" w:rsidR="00463487" w:rsidRDefault="00000000" w:rsidP="009C5BB8">
      <w:pPr>
        <w:pStyle w:val="GvdeMetni"/>
        <w:ind w:left="141" w:right="5637"/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19EE98D8" wp14:editId="716A4FB6">
                <wp:simplePos x="0" y="0"/>
                <wp:positionH relativeFrom="page">
                  <wp:posOffset>899160</wp:posOffset>
                </wp:positionH>
                <wp:positionV relativeFrom="paragraph">
                  <wp:posOffset>290766</wp:posOffset>
                </wp:positionV>
                <wp:extent cx="13163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355">
                              <a:moveTo>
                                <a:pt x="0" y="0"/>
                              </a:moveTo>
                              <a:lnTo>
                                <a:pt x="1316299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5DD5" id="Graphic 10" o:spid="_x0000_s1026" style="position:absolute;margin-left:70.8pt;margin-top:22.9pt;width:103.65pt;height: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hgGAIAAFwEAAAOAAAAZHJzL2Uyb0RvYy54bWysVE1v2zAMvQ/YfxB0X5wPJFmNOMXQIMOA&#10;oivQFDsrshwblUWNUmLn34+S7STrbkMvwpNIU+/xUV7dt7VmJ4WuApPxyWjMmTIS8socMv662375&#10;ypnzwuRCg1EZPyvH79efP60am6oplKBzhYyKGJc2NuOl9zZNEidLVQs3AqsMBQvAWnja4iHJUTRU&#10;vdbJdDxeJA1gbhGkco5ON12Qr2P9olDS/ywKpzzTGSduPq4Y131Yk/VKpAcUtqxkT0P8B4taVIYu&#10;vZTaCC/YEat/StWVRHBQ+JGEOoGiqKSKGkjNZPxOzUsprIpaqDnOXtrkPq6sfDq92GcM1J19BPnm&#10;qCNJY116iYSN63PaAuuQS8RZG7t4vnRRtZ5JOpzMJovZfM6ZpNhkuoxNTkQ6fCuPzn9XEOuI06Pz&#10;nQf5gEQ5INmaASI5GTzU0UPPGXmInJGH+85DK3z4LpALkDVXIuGshpPaQYz6d8yJ2jWqzW1WkDK9&#10;u+NsUEm5XQaBcA31qgPxasK34rSJLKbL+SzOhgNd5dtK60DD4WH/oJGdBKnaLhezxSwIoRJ/pVl0&#10;fiNc2eXFUJ+mTW9U501waQ/5+RlZQ+Occff7KFBxpn8Ympcw+wPAAewHgF4/QHwhsUN05679JdCy&#10;cH3GPVn7BMM0inRwLWi/5IYvDXw7eiiqYGkcoo5Rv6ERjgL75xbeyO0+Zl1/Cus/AAAA//8DAFBL&#10;AwQUAAYACAAAACEA0h+TA9wAAAAJAQAADwAAAGRycy9kb3ducmV2LnhtbEyPwU7DMBBE70j8g7VI&#10;3KhdCCGEOBWqQJwJIMRtGy9J1NiObDdN/57lBMeZfZqdqTaLHcVMIQ7eaVivFAhyrTeD6zS8vz1f&#10;FSBiQmdw9I40nCjCpj4/q7A0/uheaW5SJzjExRI19ClNpZSx7cliXPmJHN++fbCYWIZOmoBHDrej&#10;vFYqlxYHxx96nGjbU7tvDlaDfQmFoa9TMTfd3fZjj0/mE5XWlxfL4wOIREv6g+G3PleHmjvt/MGZ&#10;KEbW2TpnVEN2yxMYuMmKexA7NnIFsq7k/wX1DwAAAP//AwBQSwECLQAUAAYACAAAACEAtoM4kv4A&#10;AADhAQAAEwAAAAAAAAAAAAAAAAAAAAAAW0NvbnRlbnRfVHlwZXNdLnhtbFBLAQItABQABgAIAAAA&#10;IQA4/SH/1gAAAJQBAAALAAAAAAAAAAAAAAAAAC8BAABfcmVscy8ucmVsc1BLAQItABQABgAIAAAA&#10;IQCtfuhgGAIAAFwEAAAOAAAAAAAAAAAAAAAAAC4CAABkcnMvZTJvRG9jLnhtbFBLAQItABQABgAI&#10;AAAAIQDSH5MD3AAAAAkBAAAPAAAAAAAAAAAAAAAAAHIEAABkcnMvZG93bnJldi54bWxQSwUGAAAA&#10;AAQABADzAAAAewUAAAAA&#10;" path="m,l1316299,e" filled="f" strokecolor="#f76363" strokeweight=".35425mm">
                <v:path arrowok="t"/>
                <w10:wrap anchorx="page"/>
              </v:shape>
            </w:pict>
          </mc:Fallback>
        </mc:AlternateContent>
      </w:r>
      <w:r>
        <w:t>İletişim</w:t>
      </w:r>
      <w:r>
        <w:rPr>
          <w:spacing w:val="-10"/>
        </w:rPr>
        <w:t xml:space="preserve"> </w:t>
      </w:r>
      <w:r>
        <w:t>Bilgileri</w:t>
      </w:r>
      <w:r>
        <w:rPr>
          <w:spacing w:val="-10"/>
        </w:rPr>
        <w:t xml:space="preserve"> </w:t>
      </w:r>
      <w:r>
        <w:t>(GSM,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Posta) </w:t>
      </w:r>
    </w:p>
    <w:p w14:paraId="441FD256" w14:textId="77777777" w:rsidR="00463487" w:rsidRDefault="00463487">
      <w:pPr>
        <w:pStyle w:val="GvdeMetni"/>
        <w:rPr>
          <w:sz w:val="20"/>
        </w:rPr>
      </w:pPr>
    </w:p>
    <w:p w14:paraId="6DA02C42" w14:textId="77777777" w:rsidR="00463487" w:rsidRDefault="00463487">
      <w:pPr>
        <w:pStyle w:val="GvdeMetni"/>
      </w:pPr>
    </w:p>
    <w:p w14:paraId="34CEC3C8" w14:textId="77777777" w:rsidR="00463487" w:rsidRDefault="00463487">
      <w:pPr>
        <w:pStyle w:val="GvdeMetni"/>
        <w:spacing w:before="1"/>
      </w:pPr>
    </w:p>
    <w:p w14:paraId="7B39A765" w14:textId="77777777" w:rsidR="00463487" w:rsidRDefault="00000000">
      <w:pPr>
        <w:pStyle w:val="Balk1"/>
      </w:pPr>
      <w:r>
        <w:t>Araştırmanın</w:t>
      </w:r>
      <w:r>
        <w:rPr>
          <w:spacing w:val="-1"/>
        </w:rPr>
        <w:t xml:space="preserve"> </w:t>
      </w:r>
      <w:r>
        <w:t>Konusu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Amacı</w:t>
      </w:r>
    </w:p>
    <w:p w14:paraId="6DD7C26D" w14:textId="77777777" w:rsidR="00463487" w:rsidRDefault="00000000">
      <w:pPr>
        <w:pStyle w:val="GvdeMetni"/>
        <w:tabs>
          <w:tab w:val="left" w:leader="dot" w:pos="4927"/>
        </w:tabs>
        <w:ind w:left="141"/>
      </w:pPr>
      <w:r>
        <w:t>(Minimum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maksimum</w:t>
      </w:r>
      <w:r>
        <w:rPr>
          <w:spacing w:val="-1"/>
        </w:rPr>
        <w:t xml:space="preserve"> </w:t>
      </w:r>
      <w:r>
        <w:t xml:space="preserve">karakter </w:t>
      </w:r>
      <w:r>
        <w:rPr>
          <w:spacing w:val="-2"/>
        </w:rPr>
        <w:t>sayısı: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094ACFCE" w14:textId="77777777" w:rsidR="00463487" w:rsidRDefault="00000000">
      <w:pPr>
        <w:ind w:left="141" w:right="152"/>
        <w:rPr>
          <w:i/>
          <w:sz w:val="24"/>
        </w:rPr>
      </w:pPr>
      <w:r>
        <w:rPr>
          <w:i/>
          <w:color w:val="FF0000"/>
          <w:sz w:val="24"/>
        </w:rPr>
        <w:t xml:space="preserve">(Minimum ve maksimum karakter sayısı, Başvuru Sisteminde yazılı ve uyarı kısıtlı olmalıdır) </w:t>
      </w:r>
      <w:r>
        <w:rPr>
          <w:i/>
          <w:sz w:val="24"/>
        </w:rPr>
        <w:t>Bu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bölüm,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konuyla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ilgili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güncel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literatüre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(atıfları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güncel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formatına)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göre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hazırlanmalı.</w:t>
      </w:r>
    </w:p>
    <w:p w14:paraId="67F1EDB3" w14:textId="5728B53F" w:rsidR="00463487" w:rsidRDefault="00000000">
      <w:pPr>
        <w:pStyle w:val="Balk1"/>
        <w:spacing w:before="78"/>
      </w:pPr>
      <w:r>
        <w:t>Araştırmanın</w:t>
      </w:r>
      <w:r>
        <w:rPr>
          <w:spacing w:val="-2"/>
        </w:rPr>
        <w:t xml:space="preserve"> </w:t>
      </w:r>
      <w:r>
        <w:t>Örneklem</w:t>
      </w:r>
      <w:r>
        <w:rPr>
          <w:spacing w:val="-2"/>
        </w:rPr>
        <w:t xml:space="preserve"> </w:t>
      </w:r>
      <w:r>
        <w:t>Hacmi,</w:t>
      </w:r>
      <w:r>
        <w:rPr>
          <w:spacing w:val="-2"/>
        </w:rPr>
        <w:t xml:space="preserve"> </w:t>
      </w:r>
      <w:r>
        <w:t>Verilerin</w:t>
      </w:r>
      <w:r>
        <w:rPr>
          <w:spacing w:val="-1"/>
        </w:rPr>
        <w:t xml:space="preserve"> </w:t>
      </w:r>
      <w:r>
        <w:t>Toplanması,</w:t>
      </w:r>
      <w:r>
        <w:rPr>
          <w:spacing w:val="-2"/>
        </w:rPr>
        <w:t xml:space="preserve"> </w:t>
      </w:r>
      <w:r>
        <w:t>Analizi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Takvimi</w:t>
      </w:r>
    </w:p>
    <w:p w14:paraId="4738DC7F" w14:textId="77777777" w:rsidR="00463487" w:rsidRDefault="00000000">
      <w:pPr>
        <w:pStyle w:val="GvdeMetni"/>
        <w:tabs>
          <w:tab w:val="left" w:leader="dot" w:pos="4927"/>
        </w:tabs>
        <w:ind w:left="141"/>
      </w:pPr>
      <w:r>
        <w:t>(Minimum</w:t>
      </w:r>
      <w:r>
        <w:rPr>
          <w:spacing w:val="-1"/>
        </w:rPr>
        <w:t xml:space="preserve"> </w:t>
      </w:r>
      <w:r>
        <w:t xml:space="preserve">ve maksimum karakter </w:t>
      </w:r>
      <w:r>
        <w:rPr>
          <w:spacing w:val="-2"/>
        </w:rPr>
        <w:t>sayısı: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6B6FC043" w14:textId="77777777" w:rsidR="00463487" w:rsidRDefault="00000000">
      <w:pPr>
        <w:ind w:left="141" w:right="220"/>
        <w:rPr>
          <w:i/>
          <w:sz w:val="24"/>
        </w:rPr>
      </w:pPr>
      <w:r>
        <w:rPr>
          <w:i/>
          <w:color w:val="FF0000"/>
          <w:sz w:val="24"/>
        </w:rPr>
        <w:t>(Minimum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ve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maksimum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karakter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sayısı,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Başvuru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Sisteminde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yazılı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ve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uyarı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kısıtlı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 xml:space="preserve">olmalıdır) </w:t>
      </w:r>
      <w:r>
        <w:rPr>
          <w:i/>
          <w:sz w:val="24"/>
        </w:rPr>
        <w:t>Bu bölümde (literatürdeki yöntemlere atıflarda bulunarak);</w:t>
      </w:r>
    </w:p>
    <w:p w14:paraId="392FB929" w14:textId="77777777" w:rsidR="00463487" w:rsidRDefault="00000000">
      <w:pPr>
        <w:pStyle w:val="ListeParagraf"/>
        <w:numPr>
          <w:ilvl w:val="0"/>
          <w:numId w:val="1"/>
        </w:numPr>
        <w:tabs>
          <w:tab w:val="left" w:pos="501"/>
        </w:tabs>
        <w:rPr>
          <w:i/>
          <w:sz w:val="24"/>
        </w:rPr>
      </w:pPr>
      <w:r>
        <w:rPr>
          <w:i/>
          <w:sz w:val="24"/>
        </w:rPr>
        <w:t>Verilerin toplanması (derlenmesi) ve kullanımı için gereken tüm izinler (onam formları, onaylı izin bilgi ve belgeleri vb. paylaşılarak) ve toplanacak verilerin nerede ve nasıl kullanılacağı açıklanmalı;</w:t>
      </w:r>
    </w:p>
    <w:p w14:paraId="76DF263E" w14:textId="77777777" w:rsidR="00463487" w:rsidRDefault="00000000">
      <w:pPr>
        <w:pStyle w:val="ListeParagraf"/>
        <w:numPr>
          <w:ilvl w:val="0"/>
          <w:numId w:val="1"/>
        </w:numPr>
        <w:tabs>
          <w:tab w:val="left" w:pos="501"/>
        </w:tabs>
        <w:ind w:right="141"/>
        <w:rPr>
          <w:i/>
          <w:sz w:val="24"/>
        </w:rPr>
      </w:pPr>
      <w:r>
        <w:rPr>
          <w:i/>
          <w:sz w:val="24"/>
        </w:rPr>
        <w:t xml:space="preserve">Örnek büyüklüğü (örneklem hacmi / deney / denek / gönüllü sayısının vb.) hesabı </w:t>
      </w:r>
      <w:r>
        <w:rPr>
          <w:i/>
          <w:spacing w:val="-2"/>
          <w:sz w:val="24"/>
        </w:rPr>
        <w:t>açıklanmalı;</w:t>
      </w:r>
    </w:p>
    <w:p w14:paraId="69CB1C3F" w14:textId="77777777" w:rsidR="00463487" w:rsidRDefault="00000000">
      <w:pPr>
        <w:pStyle w:val="ListeParagraf"/>
        <w:numPr>
          <w:ilvl w:val="0"/>
          <w:numId w:val="1"/>
        </w:numPr>
        <w:tabs>
          <w:tab w:val="left" w:pos="501"/>
        </w:tabs>
        <w:ind w:right="142"/>
        <w:rPr>
          <w:i/>
          <w:sz w:val="24"/>
        </w:rPr>
      </w:pPr>
      <w:r>
        <w:rPr>
          <w:i/>
          <w:sz w:val="24"/>
        </w:rPr>
        <w:t>Örneklemeye (derlenecek / temin edilecek verilere) ait bağımlı-bağımsız değişkenler ile araştırmada kullanılacak tüm bilgi ve belge (anket / skala / ölçek, materyal, gözlem vb.) için (gerekli tüm -</w:t>
      </w:r>
      <w:proofErr w:type="gramStart"/>
      <w:r>
        <w:rPr>
          <w:i/>
          <w:sz w:val="24"/>
        </w:rPr>
        <w:t>onaylı -</w:t>
      </w:r>
      <w:proofErr w:type="gramEnd"/>
      <w:r>
        <w:rPr>
          <w:i/>
          <w:sz w:val="24"/>
        </w:rPr>
        <w:t xml:space="preserve"> izinler de paylaşılarak) açıklanmalı;</w:t>
      </w:r>
    </w:p>
    <w:p w14:paraId="30078351" w14:textId="77777777" w:rsidR="00463487" w:rsidRDefault="00000000">
      <w:pPr>
        <w:pStyle w:val="ListeParagraf"/>
        <w:numPr>
          <w:ilvl w:val="0"/>
          <w:numId w:val="1"/>
        </w:numPr>
        <w:tabs>
          <w:tab w:val="left" w:pos="501"/>
        </w:tabs>
        <w:spacing w:before="0"/>
        <w:rPr>
          <w:i/>
          <w:sz w:val="24"/>
        </w:rPr>
      </w:pPr>
      <w:r>
        <w:rPr>
          <w:sz w:val="24"/>
        </w:rPr>
        <w:t>Araştırmadaki evren / örneklemin oluşturulması, örneklem büyüklüğü (v</w:t>
      </w:r>
      <w:r>
        <w:rPr>
          <w:i/>
          <w:sz w:val="24"/>
        </w:rPr>
        <w:t>eri sayısı) ve hesabı ile veri analizlerinin:</w:t>
      </w:r>
    </w:p>
    <w:p w14:paraId="5768DAA8" w14:textId="77777777" w:rsidR="00B63722" w:rsidRDefault="00B63722" w:rsidP="00B63722">
      <w:pPr>
        <w:tabs>
          <w:tab w:val="left" w:pos="501"/>
        </w:tabs>
        <w:rPr>
          <w:i/>
          <w:sz w:val="24"/>
        </w:rPr>
      </w:pPr>
    </w:p>
    <w:p w14:paraId="26C564BE" w14:textId="77777777" w:rsidR="00B63722" w:rsidRPr="00B63722" w:rsidRDefault="00B63722" w:rsidP="00B63722">
      <w:pPr>
        <w:tabs>
          <w:tab w:val="left" w:pos="501"/>
        </w:tabs>
        <w:rPr>
          <w:i/>
          <w:sz w:val="24"/>
        </w:rPr>
      </w:pPr>
    </w:p>
    <w:p w14:paraId="0B1DC19A" w14:textId="77777777" w:rsidR="009C5BB8" w:rsidRDefault="009C5BB8" w:rsidP="009C5BB8">
      <w:pPr>
        <w:pStyle w:val="ListeParagraf"/>
        <w:tabs>
          <w:tab w:val="left" w:pos="501"/>
        </w:tabs>
        <w:spacing w:before="0"/>
        <w:ind w:firstLine="0"/>
        <w:rPr>
          <w:i/>
          <w:sz w:val="24"/>
        </w:rPr>
      </w:pPr>
    </w:p>
    <w:p w14:paraId="2B457984" w14:textId="77777777" w:rsidR="00463487" w:rsidRPr="009C5BB8" w:rsidRDefault="00000000">
      <w:pPr>
        <w:pStyle w:val="ListeParagraf"/>
        <w:numPr>
          <w:ilvl w:val="1"/>
          <w:numId w:val="1"/>
        </w:numPr>
        <w:tabs>
          <w:tab w:val="left" w:pos="1220"/>
        </w:tabs>
        <w:spacing w:before="0" w:line="296" w:lineRule="exact"/>
        <w:ind w:left="1220" w:right="0" w:hanging="359"/>
        <w:rPr>
          <w:i/>
          <w:sz w:val="24"/>
        </w:rPr>
      </w:pPr>
      <w:r w:rsidRPr="009C5BB8">
        <w:rPr>
          <w:i/>
          <w:sz w:val="24"/>
        </w:rPr>
        <w:lastRenderedPageBreak/>
        <w:t>Örneklem büyüklüğü normal dağılıma uyuyorsa (n ≥ 30 vb.);</w:t>
      </w:r>
    </w:p>
    <w:p w14:paraId="2353948C" w14:textId="77777777" w:rsidR="00463487" w:rsidRPr="009C5BB8" w:rsidRDefault="00000000">
      <w:pPr>
        <w:pStyle w:val="GvdeMetni"/>
        <w:ind w:left="1221" w:right="140"/>
        <w:jc w:val="both"/>
        <w:rPr>
          <w:i/>
          <w:szCs w:val="22"/>
        </w:rPr>
      </w:pPr>
      <w:r w:rsidRPr="009C5BB8">
        <w:rPr>
          <w:i/>
          <w:szCs w:val="22"/>
        </w:rPr>
        <w:t xml:space="preserve">Konuyla güncel literatür bilgisiyle (desteğiyle) bu araştırmada kullanılacak (Parametrik hipotez testleri, t Test, </w:t>
      </w:r>
      <w:proofErr w:type="spellStart"/>
      <w:r w:rsidRPr="009C5BB8">
        <w:rPr>
          <w:i/>
          <w:szCs w:val="22"/>
        </w:rPr>
        <w:t>Paired</w:t>
      </w:r>
      <w:proofErr w:type="spellEnd"/>
      <w:r w:rsidRPr="009C5BB8">
        <w:rPr>
          <w:i/>
          <w:szCs w:val="22"/>
        </w:rPr>
        <w:t xml:space="preserve"> t Test, ANOVA, </w:t>
      </w:r>
      <w:proofErr w:type="spellStart"/>
      <w:r w:rsidRPr="009C5BB8">
        <w:rPr>
          <w:i/>
          <w:szCs w:val="22"/>
        </w:rPr>
        <w:t>Pearson</w:t>
      </w:r>
      <w:proofErr w:type="spellEnd"/>
      <w:r w:rsidRPr="009C5BB8">
        <w:rPr>
          <w:i/>
          <w:szCs w:val="22"/>
        </w:rPr>
        <w:t xml:space="preserve"> Korelasyonu,</w:t>
      </w:r>
    </w:p>
    <w:p w14:paraId="58767F4C" w14:textId="7785EC10" w:rsidR="00463487" w:rsidRDefault="00000000" w:rsidP="009C5BB8">
      <w:pPr>
        <w:spacing w:line="293" w:lineRule="exact"/>
        <w:ind w:left="1221"/>
        <w:jc w:val="both"/>
        <w:rPr>
          <w:i/>
          <w:sz w:val="24"/>
        </w:rPr>
      </w:pPr>
      <w:proofErr w:type="spellStart"/>
      <w:r w:rsidRPr="009C5BB8">
        <w:rPr>
          <w:i/>
          <w:sz w:val="24"/>
        </w:rPr>
        <w:t>Levene</w:t>
      </w:r>
      <w:proofErr w:type="spellEnd"/>
      <w:r w:rsidRPr="009C5BB8">
        <w:rPr>
          <w:i/>
          <w:sz w:val="24"/>
        </w:rPr>
        <w:t xml:space="preserve"> Testi, </w:t>
      </w:r>
      <w:proofErr w:type="spellStart"/>
      <w:r w:rsidRPr="009C5BB8">
        <w:rPr>
          <w:i/>
          <w:sz w:val="24"/>
        </w:rPr>
        <w:t>Shapiro</w:t>
      </w:r>
      <w:proofErr w:type="spellEnd"/>
      <w:r w:rsidRPr="009C5BB8">
        <w:rPr>
          <w:i/>
          <w:sz w:val="24"/>
        </w:rPr>
        <w:t>–</w:t>
      </w:r>
      <w:proofErr w:type="spellStart"/>
      <w:r w:rsidRPr="009C5BB8">
        <w:rPr>
          <w:i/>
          <w:sz w:val="24"/>
        </w:rPr>
        <w:t>Wilk</w:t>
      </w:r>
      <w:proofErr w:type="spellEnd"/>
      <w:r w:rsidRPr="009C5BB8">
        <w:rPr>
          <w:i/>
          <w:sz w:val="24"/>
        </w:rPr>
        <w:t xml:space="preserve"> Testi, Kolmogorov–</w:t>
      </w:r>
      <w:proofErr w:type="spellStart"/>
      <w:r w:rsidRPr="009C5BB8">
        <w:rPr>
          <w:i/>
          <w:sz w:val="24"/>
        </w:rPr>
        <w:t>Smirnov</w:t>
      </w:r>
      <w:proofErr w:type="spellEnd"/>
      <w:r w:rsidRPr="009C5BB8">
        <w:rPr>
          <w:i/>
          <w:sz w:val="24"/>
        </w:rPr>
        <w:t xml:space="preserve"> Testi vb.) istatistiksel</w:t>
      </w:r>
      <w:r w:rsidR="009C5BB8">
        <w:rPr>
          <w:i/>
          <w:sz w:val="24"/>
        </w:rPr>
        <w:t xml:space="preserve"> yöntemler açıklanmalı;</w:t>
      </w:r>
    </w:p>
    <w:p w14:paraId="54FE688A" w14:textId="65D97793" w:rsidR="00463487" w:rsidRPr="009C5BB8" w:rsidRDefault="00000000">
      <w:pPr>
        <w:pStyle w:val="ListeParagraf"/>
        <w:numPr>
          <w:ilvl w:val="1"/>
          <w:numId w:val="1"/>
        </w:numPr>
        <w:tabs>
          <w:tab w:val="left" w:pos="1221"/>
        </w:tabs>
        <w:spacing w:before="292" w:line="237" w:lineRule="auto"/>
        <w:rPr>
          <w:i/>
          <w:sz w:val="24"/>
        </w:rPr>
      </w:pPr>
      <w:r w:rsidRPr="009C5BB8">
        <w:rPr>
          <w:i/>
          <w:sz w:val="24"/>
        </w:rPr>
        <w:t xml:space="preserve">Örneklem büyüklüğü az ise (n </w:t>
      </w:r>
      <w:proofErr w:type="gramStart"/>
      <w:r w:rsidRPr="009C5BB8">
        <w:rPr>
          <w:i/>
          <w:sz w:val="24"/>
        </w:rPr>
        <w:t>&lt; 30</w:t>
      </w:r>
      <w:proofErr w:type="gramEnd"/>
      <w:r w:rsidRPr="009C5BB8">
        <w:rPr>
          <w:i/>
          <w:sz w:val="24"/>
        </w:rPr>
        <w:t xml:space="preserve"> vb.); Yani araştırma sınırlı örneklem (retrospektif araştırma /geriye dönük, sınırlı sayıdaki arşiv / kayıt / gözlem / bilgilerle ilgili ve bilimsel / istatistiksel geçerlilik / anlamlılık düzeyi düşük - </w:t>
      </w:r>
      <w:r w:rsidR="009C5BB8">
        <w:rPr>
          <w:i/>
          <w:sz w:val="24"/>
        </w:rPr>
        <w:t>g</w:t>
      </w:r>
      <w:r w:rsidRPr="009C5BB8">
        <w:rPr>
          <w:i/>
          <w:sz w:val="24"/>
        </w:rPr>
        <w:t>enellenebilirliği zayıf</w:t>
      </w:r>
      <w:r w:rsidR="009C5BB8">
        <w:rPr>
          <w:i/>
          <w:sz w:val="24"/>
        </w:rPr>
        <w:t xml:space="preserve"> küçük veri setiyle vb.) ile yapılacak ise;</w:t>
      </w:r>
    </w:p>
    <w:p w14:paraId="3EFD5F7B" w14:textId="003C114B" w:rsidR="00463487" w:rsidRPr="009C5BB8" w:rsidRDefault="00463487">
      <w:pPr>
        <w:pStyle w:val="GvdeMetni"/>
        <w:ind w:left="1221"/>
        <w:rPr>
          <w:i/>
          <w:szCs w:val="22"/>
        </w:rPr>
      </w:pPr>
    </w:p>
    <w:p w14:paraId="1944DA5C" w14:textId="0D5990B3" w:rsidR="00463487" w:rsidRPr="009C5BB8" w:rsidRDefault="00000000">
      <w:pPr>
        <w:pStyle w:val="GvdeMetni"/>
        <w:ind w:left="1221" w:right="140"/>
        <w:jc w:val="both"/>
        <w:rPr>
          <w:i/>
          <w:szCs w:val="22"/>
        </w:rPr>
      </w:pPr>
      <w:r w:rsidRPr="009C5BB8">
        <w:rPr>
          <w:i/>
          <w:szCs w:val="22"/>
        </w:rPr>
        <w:t xml:space="preserve">Konuyla güncel literatür bilgisiyle (desteğiyle) bu araştırmada kullanılacak (Parametrik olmayan hipotez testleri, </w:t>
      </w:r>
      <w:proofErr w:type="spellStart"/>
      <w:r w:rsidRPr="009C5BB8">
        <w:rPr>
          <w:i/>
          <w:szCs w:val="22"/>
        </w:rPr>
        <w:t>Fisher’s</w:t>
      </w:r>
      <w:proofErr w:type="spellEnd"/>
      <w:r w:rsidRPr="009C5BB8">
        <w:rPr>
          <w:i/>
          <w:szCs w:val="22"/>
        </w:rPr>
        <w:t xml:space="preserve"> </w:t>
      </w:r>
      <w:proofErr w:type="spellStart"/>
      <w:r w:rsidRPr="009C5BB8">
        <w:rPr>
          <w:i/>
          <w:szCs w:val="22"/>
        </w:rPr>
        <w:t>Exact</w:t>
      </w:r>
      <w:proofErr w:type="spellEnd"/>
      <w:r w:rsidRPr="009C5BB8">
        <w:rPr>
          <w:i/>
          <w:szCs w:val="22"/>
        </w:rPr>
        <w:t xml:space="preserve"> Test, </w:t>
      </w:r>
      <w:proofErr w:type="spellStart"/>
      <w:r w:rsidRPr="009C5BB8">
        <w:rPr>
          <w:i/>
          <w:szCs w:val="22"/>
        </w:rPr>
        <w:t>Exact</w:t>
      </w:r>
      <w:proofErr w:type="spellEnd"/>
      <w:r w:rsidRPr="009C5BB8">
        <w:rPr>
          <w:i/>
          <w:szCs w:val="22"/>
        </w:rPr>
        <w:t xml:space="preserve"> </w:t>
      </w:r>
      <w:proofErr w:type="spellStart"/>
      <w:r w:rsidRPr="009C5BB8">
        <w:rPr>
          <w:i/>
          <w:szCs w:val="22"/>
        </w:rPr>
        <w:t>Chi-square</w:t>
      </w:r>
      <w:proofErr w:type="spellEnd"/>
      <w:r w:rsidRPr="009C5BB8">
        <w:rPr>
          <w:i/>
          <w:szCs w:val="22"/>
        </w:rPr>
        <w:t xml:space="preserve"> Test, Monte Carlo </w:t>
      </w:r>
      <w:proofErr w:type="spellStart"/>
      <w:r w:rsidRPr="009C5BB8">
        <w:rPr>
          <w:i/>
          <w:szCs w:val="22"/>
        </w:rPr>
        <w:t>Chi-square</w:t>
      </w:r>
      <w:proofErr w:type="spellEnd"/>
      <w:r w:rsidRPr="009C5BB8">
        <w:rPr>
          <w:i/>
          <w:szCs w:val="22"/>
        </w:rPr>
        <w:t xml:space="preserve"> Test, Mann–Whitney U Test, </w:t>
      </w:r>
      <w:proofErr w:type="spellStart"/>
      <w:r w:rsidRPr="009C5BB8">
        <w:rPr>
          <w:i/>
          <w:szCs w:val="22"/>
        </w:rPr>
        <w:t>Wilcoxon</w:t>
      </w:r>
      <w:proofErr w:type="spellEnd"/>
      <w:r w:rsidRPr="009C5BB8">
        <w:rPr>
          <w:i/>
          <w:szCs w:val="22"/>
        </w:rPr>
        <w:t xml:space="preserve"> </w:t>
      </w:r>
      <w:proofErr w:type="spellStart"/>
      <w:r w:rsidRPr="009C5BB8">
        <w:rPr>
          <w:i/>
          <w:szCs w:val="22"/>
        </w:rPr>
        <w:t>Signed-Rank</w:t>
      </w:r>
      <w:proofErr w:type="spellEnd"/>
      <w:r w:rsidRPr="009C5BB8">
        <w:rPr>
          <w:i/>
          <w:szCs w:val="22"/>
        </w:rPr>
        <w:t xml:space="preserve"> Test, </w:t>
      </w:r>
      <w:proofErr w:type="spellStart"/>
      <w:r w:rsidRPr="009C5BB8">
        <w:rPr>
          <w:i/>
          <w:szCs w:val="22"/>
        </w:rPr>
        <w:t>Kruskal</w:t>
      </w:r>
      <w:proofErr w:type="spellEnd"/>
      <w:r w:rsidRPr="009C5BB8">
        <w:rPr>
          <w:i/>
          <w:szCs w:val="22"/>
        </w:rPr>
        <w:t xml:space="preserve">–Wallis Test, Friedman Test, </w:t>
      </w:r>
      <w:proofErr w:type="spellStart"/>
      <w:r w:rsidRPr="009C5BB8">
        <w:rPr>
          <w:i/>
          <w:szCs w:val="22"/>
        </w:rPr>
        <w:t>Spearman’s</w:t>
      </w:r>
      <w:proofErr w:type="spellEnd"/>
      <w:r w:rsidRPr="009C5BB8">
        <w:rPr>
          <w:i/>
          <w:szCs w:val="22"/>
        </w:rPr>
        <w:t xml:space="preserve"> </w:t>
      </w:r>
      <w:proofErr w:type="spellStart"/>
      <w:r w:rsidRPr="009C5BB8">
        <w:rPr>
          <w:i/>
          <w:szCs w:val="22"/>
        </w:rPr>
        <w:t>rho</w:t>
      </w:r>
      <w:proofErr w:type="spellEnd"/>
      <w:r w:rsidRPr="009C5BB8">
        <w:rPr>
          <w:i/>
          <w:szCs w:val="22"/>
        </w:rPr>
        <w:t xml:space="preserve">, </w:t>
      </w:r>
      <w:proofErr w:type="spellStart"/>
      <w:r w:rsidRPr="009C5BB8">
        <w:rPr>
          <w:i/>
          <w:szCs w:val="22"/>
        </w:rPr>
        <w:t>Kendall’s</w:t>
      </w:r>
      <w:proofErr w:type="spellEnd"/>
      <w:r w:rsidRPr="009C5BB8">
        <w:rPr>
          <w:i/>
          <w:szCs w:val="22"/>
        </w:rPr>
        <w:t xml:space="preserve"> </w:t>
      </w:r>
      <w:proofErr w:type="spellStart"/>
      <w:r w:rsidRPr="009C5BB8">
        <w:rPr>
          <w:i/>
          <w:szCs w:val="22"/>
        </w:rPr>
        <w:t>tau</w:t>
      </w:r>
      <w:proofErr w:type="spellEnd"/>
      <w:r w:rsidRPr="009C5BB8">
        <w:rPr>
          <w:i/>
          <w:szCs w:val="22"/>
        </w:rPr>
        <w:t xml:space="preserve">, </w:t>
      </w:r>
      <w:proofErr w:type="spellStart"/>
      <w:r w:rsidRPr="009C5BB8">
        <w:rPr>
          <w:i/>
          <w:szCs w:val="22"/>
        </w:rPr>
        <w:t>Student’s</w:t>
      </w:r>
      <w:proofErr w:type="spellEnd"/>
      <w:r w:rsidRPr="009C5BB8">
        <w:rPr>
          <w:i/>
          <w:szCs w:val="22"/>
        </w:rPr>
        <w:t xml:space="preserve"> t Test, </w:t>
      </w:r>
      <w:proofErr w:type="spellStart"/>
      <w:r w:rsidRPr="009C5BB8">
        <w:rPr>
          <w:i/>
          <w:szCs w:val="22"/>
        </w:rPr>
        <w:t>Paired</w:t>
      </w:r>
      <w:proofErr w:type="spellEnd"/>
      <w:r w:rsidRPr="009C5BB8">
        <w:rPr>
          <w:i/>
          <w:szCs w:val="22"/>
        </w:rPr>
        <w:t xml:space="preserve"> t Test, </w:t>
      </w:r>
      <w:proofErr w:type="spellStart"/>
      <w:r w:rsidRPr="009C5BB8">
        <w:rPr>
          <w:i/>
          <w:szCs w:val="22"/>
        </w:rPr>
        <w:t>Shapiro</w:t>
      </w:r>
      <w:proofErr w:type="spellEnd"/>
      <w:r w:rsidRPr="009C5BB8">
        <w:rPr>
          <w:i/>
          <w:szCs w:val="22"/>
        </w:rPr>
        <w:t>–</w:t>
      </w:r>
      <w:proofErr w:type="spellStart"/>
      <w:r w:rsidRPr="009C5BB8">
        <w:rPr>
          <w:i/>
          <w:szCs w:val="22"/>
        </w:rPr>
        <w:t>Wilk</w:t>
      </w:r>
      <w:proofErr w:type="spellEnd"/>
      <w:r w:rsidRPr="009C5BB8">
        <w:rPr>
          <w:i/>
          <w:szCs w:val="22"/>
        </w:rPr>
        <w:t xml:space="preserve"> Test, Kolmogorov–</w:t>
      </w:r>
      <w:proofErr w:type="spellStart"/>
      <w:r w:rsidRPr="009C5BB8">
        <w:rPr>
          <w:i/>
          <w:szCs w:val="22"/>
        </w:rPr>
        <w:t>Smirnov</w:t>
      </w:r>
      <w:proofErr w:type="spellEnd"/>
      <w:r w:rsidRPr="009C5BB8">
        <w:rPr>
          <w:i/>
          <w:szCs w:val="22"/>
        </w:rPr>
        <w:t xml:space="preserve"> Test vb.) istatistiksel</w:t>
      </w:r>
      <w:r w:rsidR="009C5BB8">
        <w:rPr>
          <w:i/>
          <w:szCs w:val="22"/>
        </w:rPr>
        <w:t xml:space="preserve"> yöntemler açıklanmalı;</w:t>
      </w:r>
    </w:p>
    <w:p w14:paraId="0179CBC0" w14:textId="77777777" w:rsidR="00463487" w:rsidRDefault="00000000">
      <w:pPr>
        <w:pStyle w:val="ListeParagraf"/>
        <w:numPr>
          <w:ilvl w:val="0"/>
          <w:numId w:val="1"/>
        </w:numPr>
        <w:tabs>
          <w:tab w:val="left" w:pos="501"/>
        </w:tabs>
        <w:spacing w:before="240"/>
        <w:ind w:right="141"/>
        <w:rPr>
          <w:i/>
          <w:sz w:val="24"/>
        </w:rPr>
      </w:pPr>
      <w:r>
        <w:rPr>
          <w:i/>
          <w:sz w:val="24"/>
        </w:rPr>
        <w:t>Araştırmanın</w:t>
      </w:r>
      <w:r w:rsidRPr="009C5BB8">
        <w:rPr>
          <w:i/>
          <w:sz w:val="24"/>
        </w:rPr>
        <w:t xml:space="preserve"> </w:t>
      </w:r>
      <w:r>
        <w:rPr>
          <w:i/>
          <w:sz w:val="24"/>
        </w:rPr>
        <w:t>(sorumlu</w:t>
      </w:r>
      <w:r w:rsidRPr="009C5BB8">
        <w:rPr>
          <w:i/>
          <w:sz w:val="24"/>
        </w:rPr>
        <w:t xml:space="preserve"> </w:t>
      </w:r>
      <w:r>
        <w:rPr>
          <w:i/>
          <w:sz w:val="24"/>
        </w:rPr>
        <w:t>araştırmacıları,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kısıtları,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alternatif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çözümleri,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vb.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z w:val="24"/>
        </w:rPr>
        <w:t>ile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birlikte</w:t>
      </w:r>
      <w:proofErr w:type="gramEnd"/>
      <w:r>
        <w:rPr>
          <w:i/>
          <w:sz w:val="24"/>
        </w:rPr>
        <w:t>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takvimi (aşamaları, yeri, zamanı -başlangıç ve bitiş tarihleri-, sorumlu kişileri vb.) </w:t>
      </w:r>
      <w:r w:rsidRPr="009C5BB8">
        <w:rPr>
          <w:i/>
          <w:sz w:val="24"/>
        </w:rPr>
        <w:t>açıklanmalı.</w:t>
      </w:r>
    </w:p>
    <w:p w14:paraId="388A2D70" w14:textId="77777777" w:rsidR="00463487" w:rsidRDefault="00463487">
      <w:pPr>
        <w:pStyle w:val="GvdeMetni"/>
        <w:rPr>
          <w:i/>
          <w:sz w:val="20"/>
        </w:rPr>
      </w:pPr>
    </w:p>
    <w:p w14:paraId="27FDED5E" w14:textId="77777777" w:rsidR="00463487" w:rsidRDefault="00000000">
      <w:pPr>
        <w:pStyle w:val="GvdeMetni"/>
        <w:spacing w:before="7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24220AC" wp14:editId="4DEC3AEE">
                <wp:simplePos x="0" y="0"/>
                <wp:positionH relativeFrom="page">
                  <wp:posOffset>899160</wp:posOffset>
                </wp:positionH>
                <wp:positionV relativeFrom="paragraph">
                  <wp:posOffset>218560</wp:posOffset>
                </wp:positionV>
                <wp:extent cx="5755005" cy="189293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892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FF9ED" w14:textId="77777777" w:rsidR="00463487" w:rsidRDefault="00463487">
                            <w:pPr>
                              <w:pStyle w:val="GvdeMetni"/>
                              <w:spacing w:before="20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5B63C3A6" w14:textId="77777777" w:rsidR="00463487" w:rsidRDefault="00000000">
                            <w:pPr>
                              <w:spacing w:before="1"/>
                              <w:ind w:left="3414" w:right="341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Veri Toplama</w:t>
                            </w:r>
                            <w:r>
                              <w:rPr>
                                <w:b/>
                                <w:color w:val="FF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Standart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Onam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Formu</w:t>
                            </w:r>
                          </w:p>
                          <w:p w14:paraId="1D55AD3F" w14:textId="77777777" w:rsidR="00463487" w:rsidRDefault="00000000">
                            <w:pPr>
                              <w:spacing w:before="292"/>
                              <w:ind w:left="966" w:right="967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(Bu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belgenin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örneği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Başvuru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Sistemine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yüklenmiş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almalıdır)</w:t>
                            </w:r>
                          </w:p>
                          <w:p w14:paraId="7AE3F99D" w14:textId="77777777" w:rsidR="00463487" w:rsidRDefault="00463487">
                            <w:pPr>
                              <w:pStyle w:val="GvdeMetni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16EBF0ED" w14:textId="77777777" w:rsidR="00463487" w:rsidRDefault="00000000">
                            <w:pPr>
                              <w:ind w:left="966" w:right="967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Bu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belge, başvuruda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ismi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geçenlerce</w:t>
                            </w:r>
                          </w:p>
                          <w:p w14:paraId="7486755B" w14:textId="77777777" w:rsidR="00463487" w:rsidRDefault="00000000">
                            <w:pPr>
                              <w:ind w:left="966" w:right="965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(Sorumlu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Araştırmacının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Danışmanının,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Diğer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Araştırmacıların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vb.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) ıslak imza ile onaylanması gerekir.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220AC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0.8pt;margin-top:17.2pt;width:453.15pt;height:149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uczgEAALMDAAAOAAAAZHJzL2Uyb0RvYy54bWysU9uO0zAQfUfiHyy/06RFKduo6Qq2KkJa&#10;wUoLH+A4TmPheIzHbdK/Z+ymLdcXRCI5Y8/4zJwzk/X92Bt2VB412IrPZzlnykpotN1X/Mvn3as7&#10;zjAI2wgDVlX8pJDfb16+WA+uVAvowDTKMwKxWA6u4l0IrswylJ3qBc7AKUvOFnwvAm39Pmu8GAi9&#10;N9kiz5fZAL5xHqRCpNPt2ck3Cb9tlQyf2hZVYKbiVFtIq09rHddssxbl3gvXaTmVIf6hil5oS0mv&#10;UFsRBDt4/RtUr6UHhDbMJPQZtK2WKnEgNvP8FzbPnXAqcSFx0F1lwv8HKz8en92TZ2F8ByM1MJFA&#10;9wjyK5I22eCwnGKiplgiRUeiY+v7+CUKjC6StqernmoMTNJh8aYo8rzgTJJvfrdarF4XUfHsdt15&#10;DO8V9CwaFffUsFSCOD5iOIdeQmI2BKObnTYmbfy+fjCeHQU1d7eI74T+U5ixbKj4Ml8tz+T+CpGn&#10;508QsYStwO6cKqFPYcZOIp11iQqFsR6p8mjW0JxI3IHmq+L47SC84sx8sNTAOIwXw1+M+mL4YB4g&#10;jWwkauHtIUCrkyA33CkzTUaSdJriOHo/7lPU7V/bfAcAAP//AwBQSwMEFAAGAAgAAAAhAG3+fYff&#10;AAAACwEAAA8AAABkcnMvZG93bnJldi54bWxMj8FOwzAMhu9IvENkJG4s3ZaVUZpOaBMcK22AxDFr&#10;vLaicUqTbeXt553g+Nuffn/OV6PrxAmH0HrSMJ0kIJAqb1uqNXy8vz4sQYRoyJrOE2r4xQCr4vYm&#10;N5n1Z9riaRdrwSUUMqOhibHPpAxVg86Eie+ReHfwgzOR41BLO5gzl7tOzpIklc60xBca0+O6wep7&#10;d3QaqvLLB/W53K6Hn7R9Kzeu3Byc1vd348sziIhj/IPhqs/qULDT3h/JBtFxVtOUUQ1zpUBcgUQ9&#10;PoHY82Q+W4Ascvn/h+ICAAD//wMAUEsBAi0AFAAGAAgAAAAhALaDOJL+AAAA4QEAABMAAAAAAAAA&#10;AAAAAAAAAAAAAFtDb250ZW50X1R5cGVzXS54bWxQSwECLQAUAAYACAAAACEAOP0h/9YAAACUAQAA&#10;CwAAAAAAAAAAAAAAAAAvAQAAX3JlbHMvLnJlbHNQSwECLQAUAAYACAAAACEA9G1LnM4BAACzAwAA&#10;DgAAAAAAAAAAAAAAAAAuAgAAZHJzL2Uyb0RvYy54bWxQSwECLQAUAAYACAAAACEAbf59h98AAAAL&#10;AQAADwAAAAAAAAAAAAAAAAAoBAAAZHJzL2Rvd25yZXYueG1sUEsFBgAAAAAEAAQA8wAAADQFAAAA&#10;AA==&#10;" fillcolor="#f2f2f2" strokeweight=".48pt">
                <v:path arrowok="t"/>
                <v:textbox inset="0,0,0,0">
                  <w:txbxContent>
                    <w:p w14:paraId="323FF9ED" w14:textId="77777777" w:rsidR="00463487" w:rsidRDefault="00463487">
                      <w:pPr>
                        <w:pStyle w:val="GvdeMetni"/>
                        <w:spacing w:before="20"/>
                        <w:rPr>
                          <w:i/>
                          <w:color w:val="000000"/>
                        </w:rPr>
                      </w:pPr>
                    </w:p>
                    <w:p w14:paraId="5B63C3A6" w14:textId="77777777" w:rsidR="00463487" w:rsidRDefault="00000000">
                      <w:pPr>
                        <w:spacing w:before="1"/>
                        <w:ind w:left="3414" w:right="341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Veri Toplama</w:t>
                      </w:r>
                      <w:r>
                        <w:rPr>
                          <w:b/>
                          <w:color w:val="FF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Standart</w:t>
                      </w:r>
                      <w:r>
                        <w:rPr>
                          <w:b/>
                          <w:color w:val="FF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Onam</w:t>
                      </w:r>
                      <w:r>
                        <w:rPr>
                          <w:b/>
                          <w:color w:val="FF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Formu</w:t>
                      </w:r>
                    </w:p>
                    <w:p w14:paraId="1D55AD3F" w14:textId="77777777" w:rsidR="00463487" w:rsidRDefault="00000000">
                      <w:pPr>
                        <w:spacing w:before="292"/>
                        <w:ind w:left="966" w:right="967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(Bu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belgenin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örneği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Başvuru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Sistemine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 xml:space="preserve">yüklenmiş </w:t>
                      </w:r>
                      <w:r>
                        <w:rPr>
                          <w:i/>
                          <w:color w:val="FF0000"/>
                          <w:spacing w:val="-2"/>
                          <w:sz w:val="24"/>
                        </w:rPr>
                        <w:t>almalıdır)</w:t>
                      </w:r>
                    </w:p>
                    <w:p w14:paraId="7AE3F99D" w14:textId="77777777" w:rsidR="00463487" w:rsidRDefault="00463487">
                      <w:pPr>
                        <w:pStyle w:val="GvdeMetni"/>
                        <w:rPr>
                          <w:i/>
                          <w:color w:val="000000"/>
                        </w:rPr>
                      </w:pPr>
                    </w:p>
                    <w:p w14:paraId="16EBF0ED" w14:textId="77777777" w:rsidR="00463487" w:rsidRDefault="00000000">
                      <w:pPr>
                        <w:ind w:left="966" w:right="967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Bu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belge, başvuruda</w:t>
                      </w:r>
                      <w:r>
                        <w:rPr>
                          <w:i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 xml:space="preserve">ismi </w:t>
                      </w:r>
                      <w:r>
                        <w:rPr>
                          <w:i/>
                          <w:color w:val="FF0000"/>
                          <w:spacing w:val="-2"/>
                          <w:sz w:val="24"/>
                        </w:rPr>
                        <w:t>geçenlerce</w:t>
                      </w:r>
                    </w:p>
                    <w:p w14:paraId="7486755B" w14:textId="77777777" w:rsidR="00463487" w:rsidRDefault="00000000">
                      <w:pPr>
                        <w:ind w:left="966" w:right="965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(Sorumlu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Araştırmacının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/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Danışmanının,</w:t>
                      </w:r>
                      <w:r>
                        <w:rPr>
                          <w:b/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Diğer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Araştırmacıların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vb.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) ıslak imza ile onaylanması gerekir.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7FF9F" w14:textId="77777777" w:rsidR="00463487" w:rsidRDefault="00463487">
      <w:pPr>
        <w:pStyle w:val="GvdeMetni"/>
        <w:rPr>
          <w:i/>
        </w:rPr>
      </w:pPr>
    </w:p>
    <w:p w14:paraId="236653C0" w14:textId="77777777" w:rsidR="00463487" w:rsidRDefault="00463487">
      <w:pPr>
        <w:pStyle w:val="GvdeMetni"/>
        <w:spacing w:before="6"/>
        <w:rPr>
          <w:i/>
        </w:rPr>
      </w:pPr>
    </w:p>
    <w:p w14:paraId="27A7B030" w14:textId="77777777" w:rsidR="00463487" w:rsidRDefault="00000000">
      <w:pPr>
        <w:pStyle w:val="Balk1"/>
      </w:pPr>
      <w:r>
        <w:rPr>
          <w:spacing w:val="-2"/>
        </w:rPr>
        <w:t>Kaynaklar</w:t>
      </w:r>
    </w:p>
    <w:p w14:paraId="671EE732" w14:textId="77777777" w:rsidR="00463487" w:rsidRDefault="00000000">
      <w:pPr>
        <w:ind w:left="141"/>
        <w:rPr>
          <w:i/>
          <w:sz w:val="24"/>
        </w:rPr>
      </w:pPr>
      <w:r>
        <w:rPr>
          <w:i/>
          <w:sz w:val="24"/>
        </w:rPr>
        <w:t>(Güncel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formatında: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Ör.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APA </w:t>
      </w:r>
      <w:r>
        <w:rPr>
          <w:i/>
          <w:spacing w:val="-5"/>
          <w:sz w:val="24"/>
        </w:rPr>
        <w:t>7)</w:t>
      </w:r>
    </w:p>
    <w:sectPr w:rsidR="00463487">
      <w:headerReference w:type="default" r:id="rId7"/>
      <w:footerReference w:type="default" r:id="rId8"/>
      <w:pgSz w:w="11900" w:h="16840"/>
      <w:pgMar w:top="1940" w:right="1275" w:bottom="940" w:left="1275" w:header="0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DDE1" w14:textId="77777777" w:rsidR="00F87209" w:rsidRDefault="00F87209">
      <w:r>
        <w:separator/>
      </w:r>
    </w:p>
  </w:endnote>
  <w:endnote w:type="continuationSeparator" w:id="0">
    <w:p w14:paraId="7D11BD72" w14:textId="77777777" w:rsidR="00F87209" w:rsidRDefault="00F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ABAE" w14:textId="51622BB3" w:rsidR="00463487" w:rsidRDefault="00463487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1124" w14:textId="77777777" w:rsidR="00F87209" w:rsidRDefault="00F87209">
      <w:r>
        <w:separator/>
      </w:r>
    </w:p>
  </w:footnote>
  <w:footnote w:type="continuationSeparator" w:id="0">
    <w:p w14:paraId="4337FFBA" w14:textId="77777777" w:rsidR="00F87209" w:rsidRDefault="00F8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D19D" w14:textId="621C2B87" w:rsidR="009C5BB8" w:rsidRDefault="009C5BB8" w:rsidP="009C5BB8">
    <w:pPr>
      <w:pStyle w:val="Balk1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2FCF" wp14:editId="7AC6B76A">
          <wp:simplePos x="0" y="0"/>
          <wp:positionH relativeFrom="column">
            <wp:posOffset>5620385</wp:posOffset>
          </wp:positionH>
          <wp:positionV relativeFrom="paragraph">
            <wp:posOffset>200025</wp:posOffset>
          </wp:positionV>
          <wp:extent cx="762000" cy="76200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fa0be560dd42bb844f43b00db4e7f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6BD7D3FD" w14:textId="77777777" w:rsidR="009C5BB8" w:rsidRDefault="009C5BB8" w:rsidP="009C5BB8">
    <w:pPr>
      <w:pStyle w:val="Balk1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6C005" wp14:editId="0A6C643F">
          <wp:simplePos x="0" y="0"/>
          <wp:positionH relativeFrom="column">
            <wp:posOffset>-149225</wp:posOffset>
          </wp:positionH>
          <wp:positionV relativeFrom="paragraph">
            <wp:posOffset>109855</wp:posOffset>
          </wp:positionV>
          <wp:extent cx="666750" cy="6477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kuyeni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3F47DC61" w14:textId="57451196" w:rsidR="009C5BB8" w:rsidRDefault="009C5BB8" w:rsidP="009C5BB8">
    <w:pPr>
      <w:pStyle w:val="Balk10"/>
    </w:pPr>
    <w:r w:rsidRPr="00606934">
      <w:rPr>
        <w:sz w:val="20"/>
      </w:rPr>
      <w:t>ÇANKIRI KARATEKİN ÜNİVERSİTESİ</w:t>
    </w:r>
    <w:r w:rsidRPr="00606934">
      <w:rPr>
        <w:sz w:val="20"/>
      </w:rPr>
      <w:br/>
      <w:t>SAĞLIK BİLİMLERİ BİLİMSEL ARAŞTIRMA VE YAYIN ETİĞİ KURULU</w:t>
    </w:r>
  </w:p>
  <w:p w14:paraId="62B264C9" w14:textId="77777777" w:rsidR="009C5BB8" w:rsidRDefault="009C5BB8" w:rsidP="009C5BB8">
    <w:pPr>
      <w:rPr>
        <w:lang w:eastAsia="tr-TR"/>
      </w:rPr>
    </w:pPr>
  </w:p>
  <w:p w14:paraId="05653808" w14:textId="77777777" w:rsidR="009C5BB8" w:rsidRPr="009C5BB8" w:rsidRDefault="009C5BB8" w:rsidP="009C5BB8">
    <w:pPr>
      <w:rPr>
        <w:lang w:eastAsia="tr-TR"/>
      </w:rPr>
    </w:pPr>
  </w:p>
  <w:p w14:paraId="28E495EF" w14:textId="77777777" w:rsidR="009C5BB8" w:rsidRDefault="009C5B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5EB2"/>
    <w:multiLevelType w:val="hybridMultilevel"/>
    <w:tmpl w:val="15D6040C"/>
    <w:lvl w:ilvl="0" w:tplc="90268DC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CF4F374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spacing w:val="0"/>
        <w:w w:val="100"/>
        <w:lang w:val="tr-TR" w:eastAsia="en-US" w:bidi="ar-SA"/>
      </w:rPr>
    </w:lvl>
    <w:lvl w:ilvl="2" w:tplc="32624C0E">
      <w:numFmt w:val="bullet"/>
      <w:lvlText w:val="•"/>
      <w:lvlJc w:val="left"/>
      <w:pPr>
        <w:ind w:left="2123" w:hanging="360"/>
      </w:pPr>
      <w:rPr>
        <w:rFonts w:hint="default"/>
        <w:lang w:val="tr-TR" w:eastAsia="en-US" w:bidi="ar-SA"/>
      </w:rPr>
    </w:lvl>
    <w:lvl w:ilvl="3" w:tplc="3516071C">
      <w:numFmt w:val="bullet"/>
      <w:lvlText w:val="•"/>
      <w:lvlJc w:val="left"/>
      <w:pPr>
        <w:ind w:left="3026" w:hanging="360"/>
      </w:pPr>
      <w:rPr>
        <w:rFonts w:hint="default"/>
        <w:lang w:val="tr-TR" w:eastAsia="en-US" w:bidi="ar-SA"/>
      </w:rPr>
    </w:lvl>
    <w:lvl w:ilvl="4" w:tplc="2E32A57E">
      <w:numFmt w:val="bullet"/>
      <w:lvlText w:val="•"/>
      <w:lvlJc w:val="left"/>
      <w:pPr>
        <w:ind w:left="3930" w:hanging="360"/>
      </w:pPr>
      <w:rPr>
        <w:rFonts w:hint="default"/>
        <w:lang w:val="tr-TR" w:eastAsia="en-US" w:bidi="ar-SA"/>
      </w:rPr>
    </w:lvl>
    <w:lvl w:ilvl="5" w:tplc="7804BB56">
      <w:numFmt w:val="bullet"/>
      <w:lvlText w:val="•"/>
      <w:lvlJc w:val="left"/>
      <w:pPr>
        <w:ind w:left="4833" w:hanging="360"/>
      </w:pPr>
      <w:rPr>
        <w:rFonts w:hint="default"/>
        <w:lang w:val="tr-TR" w:eastAsia="en-US" w:bidi="ar-SA"/>
      </w:rPr>
    </w:lvl>
    <w:lvl w:ilvl="6" w:tplc="5C406B56">
      <w:numFmt w:val="bullet"/>
      <w:lvlText w:val="•"/>
      <w:lvlJc w:val="left"/>
      <w:pPr>
        <w:ind w:left="5736" w:hanging="360"/>
      </w:pPr>
      <w:rPr>
        <w:rFonts w:hint="default"/>
        <w:lang w:val="tr-TR" w:eastAsia="en-US" w:bidi="ar-SA"/>
      </w:rPr>
    </w:lvl>
    <w:lvl w:ilvl="7" w:tplc="18DAA9AC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8" w:tplc="C1B48722">
      <w:numFmt w:val="bullet"/>
      <w:lvlText w:val="•"/>
      <w:lvlJc w:val="left"/>
      <w:pPr>
        <w:ind w:left="7543" w:hanging="360"/>
      </w:pPr>
      <w:rPr>
        <w:rFonts w:hint="default"/>
        <w:lang w:val="tr-TR" w:eastAsia="en-US" w:bidi="ar-SA"/>
      </w:rPr>
    </w:lvl>
  </w:abstractNum>
  <w:num w:numId="1" w16cid:durableId="198962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487"/>
    <w:rsid w:val="00463487"/>
    <w:rsid w:val="00847734"/>
    <w:rsid w:val="009C5BB8"/>
    <w:rsid w:val="00B63722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EA6FF"/>
  <w15:docId w15:val="{009ADC7C-7FCB-440C-88BC-E9CF5B79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5B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50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C5B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5BB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C5B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5BB8"/>
    <w:rPr>
      <w:rFonts w:ascii="Calibri" w:eastAsia="Calibri" w:hAnsi="Calibri" w:cs="Calibri"/>
      <w:lang w:val="tr-TR"/>
    </w:rPr>
  </w:style>
  <w:style w:type="paragraph" w:customStyle="1" w:styleId="Balk10">
    <w:name w:val="Başlık1"/>
    <w:basedOn w:val="Normal"/>
    <w:next w:val="Balk2"/>
    <w:rsid w:val="009C5BB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5B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2888</Characters>
  <Application>Microsoft Office Word</Application>
  <DocSecurity>0</DocSecurity>
  <Lines>68</Lines>
  <Paragraphs>20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 KURULU BASVURU SISTEMINDE BULUNMASI GEREKENLER - 8</dc:title>
  <dc:creator>END</dc:creator>
  <cp:lastModifiedBy>Hamza AYCAN</cp:lastModifiedBy>
  <cp:revision>3</cp:revision>
  <dcterms:created xsi:type="dcterms:W3CDTF">2026-04-10T11:50:00Z</dcterms:created>
  <dcterms:modified xsi:type="dcterms:W3CDTF">2026-04-10T12:14:00Z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macOS Sürüm 10.15.7 (Geliştirme 19H2026) Quartz PDFContext</vt:lpwstr>
  </property>
</Properties>
</file>